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DF" w:rsidRDefault="00F264DF" w:rsidP="00F264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COMPONENTI AMBIENTALI</w:t>
      </w:r>
    </w:p>
    <w:p w:rsidR="00F264DF" w:rsidRPr="00F264DF" w:rsidRDefault="00F264DF" w:rsidP="00F264D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L'elenco completo delle componenti ambientali normalmente utilizzato, all'interno di una procedura di Studio di Impatto Ambientale classico, è il seguente: 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>1)componenti chimico-fisiche</w:t>
      </w:r>
    </w:p>
    <w:p w:rsidR="00AA38FD" w:rsidRPr="00AA38FD" w:rsidRDefault="00AA38FD" w:rsidP="00AA38FD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AA38FD">
        <w:rPr>
          <w:sz w:val="36"/>
          <w:szCs w:val="36"/>
        </w:rPr>
        <w:t xml:space="preserve"> Terra Acqua Clima e Atmosfera Rumore e Vibrazioni Radiazioni ionizzanti e non ionizzanti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2)componenti biologiche 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>-  Flora e Vegetazione Fauna Ecosistemi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>3) componenti estetico-culturali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 Uso del territorio Paesaggio Interessi estetici ed umani Salute e benessere 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4) componenti socio-economiche </w:t>
      </w:r>
    </w:p>
    <w:p w:rsidR="00AA38FD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Attività agricola Occupazione Popolazione Urbanizzazione Rifiuti Traffico e mobilità </w:t>
      </w:r>
    </w:p>
    <w:p w:rsidR="00AA38FD" w:rsidRPr="00AA38FD" w:rsidRDefault="00AA38FD" w:rsidP="00AA38FD">
      <w:pPr>
        <w:rPr>
          <w:sz w:val="36"/>
          <w:szCs w:val="36"/>
        </w:rPr>
      </w:pPr>
    </w:p>
    <w:p w:rsidR="009428AC" w:rsidRPr="00AA38FD" w:rsidRDefault="00AA38FD" w:rsidP="00AA38FD">
      <w:pPr>
        <w:rPr>
          <w:sz w:val="36"/>
          <w:szCs w:val="36"/>
        </w:rPr>
      </w:pPr>
      <w:r w:rsidRPr="00AA38FD">
        <w:rPr>
          <w:sz w:val="36"/>
          <w:szCs w:val="36"/>
        </w:rPr>
        <w:t xml:space="preserve">Tutte le componenti ambientali esaminate rappresentano una porzione di beni ambientali in grado di produrre servizi in direzione degli interessi umani.  </w:t>
      </w:r>
    </w:p>
    <w:sectPr w:rsidR="009428AC" w:rsidRPr="00AA3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520"/>
    <w:multiLevelType w:val="hybridMultilevel"/>
    <w:tmpl w:val="EFDA332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3CD6"/>
    <w:multiLevelType w:val="hybridMultilevel"/>
    <w:tmpl w:val="C8BEAE9C"/>
    <w:lvl w:ilvl="0" w:tplc="0D7CB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D"/>
    <w:rsid w:val="009428AC"/>
    <w:rsid w:val="00AA38FD"/>
    <w:rsid w:val="00F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1A4"/>
  <w15:chartTrackingRefBased/>
  <w15:docId w15:val="{F28C408D-574B-4097-A04A-E475E92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8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2019-10-02T08:44:00Z</cp:lastPrinted>
  <dcterms:created xsi:type="dcterms:W3CDTF">2019-10-07T10:25:00Z</dcterms:created>
  <dcterms:modified xsi:type="dcterms:W3CDTF">2019-10-07T10:25:00Z</dcterms:modified>
</cp:coreProperties>
</file>